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3C" w:rsidRDefault="00303F3C" w:rsidP="00303F3C">
      <w:pPr>
        <w:rPr>
          <w:rStyle w:val="fontstyle01"/>
        </w:rPr>
      </w:pPr>
      <w:r>
        <w:rPr>
          <w:rStyle w:val="fontstyle01"/>
        </w:rPr>
        <w:t>Аннотация к основной образовательной программе среднего общего</w:t>
      </w:r>
      <w:r>
        <w:rPr>
          <w:b/>
          <w:bCs/>
          <w:color w:val="000000"/>
        </w:rPr>
        <w:br/>
      </w:r>
      <w:r>
        <w:rPr>
          <w:rStyle w:val="fontstyle01"/>
        </w:rPr>
        <w:t>образования (ФГОС СОО)</w:t>
      </w:r>
    </w:p>
    <w:p w:rsidR="00303F3C" w:rsidRDefault="00303F3C" w:rsidP="00303F3C">
      <w:pPr>
        <w:ind w:firstLine="709"/>
        <w:jc w:val="both"/>
        <w:rPr>
          <w:rStyle w:val="fontstyle21"/>
        </w:rPr>
      </w:pPr>
    </w:p>
    <w:p w:rsidR="00303F3C" w:rsidRDefault="00303F3C" w:rsidP="00303F3C">
      <w:pPr>
        <w:ind w:firstLine="709"/>
        <w:jc w:val="both"/>
        <w:rPr>
          <w:rStyle w:val="fontstyle21"/>
        </w:rPr>
      </w:pPr>
      <w:r>
        <w:rPr>
          <w:rStyle w:val="fontstyle21"/>
        </w:rPr>
        <w:t>Основная образовательная программа среднего общего образования</w:t>
      </w:r>
      <w:r>
        <w:rPr>
          <w:rStyle w:val="fontstyle21"/>
        </w:rPr>
        <w:t xml:space="preserve"> (ООП СОО) </w:t>
      </w:r>
      <w:r w:rsidRPr="00303F3C">
        <w:rPr>
          <w:color w:val="000000"/>
        </w:rPr>
        <w:t xml:space="preserve">муниципального общеобразовательного бюджетного учреждения средней общеобразовательной школы №4 имени </w:t>
      </w:r>
      <w:proofErr w:type="spellStart"/>
      <w:r w:rsidRPr="00303F3C">
        <w:rPr>
          <w:color w:val="000000"/>
        </w:rPr>
        <w:t>В.Чикмезова</w:t>
      </w:r>
      <w:proofErr w:type="spellEnd"/>
      <w:r w:rsidRPr="00303F3C">
        <w:rPr>
          <w:color w:val="000000"/>
        </w:rPr>
        <w:t xml:space="preserve"> муниципального образования </w:t>
      </w:r>
      <w:proofErr w:type="spellStart"/>
      <w:r w:rsidRPr="00303F3C">
        <w:rPr>
          <w:color w:val="000000"/>
        </w:rPr>
        <w:t>Кореновский</w:t>
      </w:r>
      <w:proofErr w:type="spellEnd"/>
      <w:r w:rsidRPr="00303F3C">
        <w:rPr>
          <w:color w:val="000000"/>
        </w:rPr>
        <w:t xml:space="preserve"> район</w:t>
      </w:r>
      <w:r>
        <w:rPr>
          <w:color w:val="000000"/>
        </w:rPr>
        <w:t xml:space="preserve"> (МОБУ СОШ № 4 </w:t>
      </w:r>
      <w:proofErr w:type="spellStart"/>
      <w:r>
        <w:rPr>
          <w:color w:val="000000"/>
        </w:rPr>
        <w:t>им.В.Чикмезова</w:t>
      </w:r>
      <w:proofErr w:type="spellEnd"/>
      <w:r>
        <w:rPr>
          <w:color w:val="000000"/>
        </w:rPr>
        <w:t xml:space="preserve">) </w:t>
      </w:r>
      <w:r>
        <w:rPr>
          <w:rStyle w:val="fontstyle21"/>
        </w:rPr>
        <w:t xml:space="preserve"> на 2020–2022 годы </w:t>
      </w:r>
      <w:r>
        <w:rPr>
          <w:rStyle w:val="fontstyle21"/>
        </w:rPr>
        <w:t>принята на заседании педагогического совета от</w:t>
      </w:r>
      <w:r>
        <w:rPr>
          <w:rStyle w:val="fontstyle21"/>
        </w:rPr>
        <w:t xml:space="preserve">  28.08.2020 протокол № 1</w:t>
      </w:r>
      <w:r>
        <w:rPr>
          <w:rStyle w:val="fontstyle21"/>
        </w:rPr>
        <w:t>.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9"/>
        <w:jc w:val="both"/>
        <w:rPr>
          <w:rStyle w:val="fontstyle21"/>
        </w:rPr>
      </w:pPr>
      <w:proofErr w:type="gramStart"/>
      <w:r>
        <w:rPr>
          <w:rStyle w:val="fontstyle21"/>
        </w:rPr>
        <w:t>Программа разработана в соответствии с требованиями федерального</w:t>
      </w:r>
      <w:r>
        <w:rPr>
          <w:rStyle w:val="fontstyle21"/>
        </w:rPr>
        <w:t xml:space="preserve"> </w:t>
      </w:r>
      <w:r>
        <w:rPr>
          <w:rStyle w:val="fontstyle21"/>
        </w:rPr>
        <w:t>государственного образовательного стандарта среднего общего образования,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утвержденного приказом </w:t>
      </w:r>
      <w:proofErr w:type="spellStart"/>
      <w:r>
        <w:rPr>
          <w:rStyle w:val="fontstyle21"/>
        </w:rPr>
        <w:t>Минобрнауки</w:t>
      </w:r>
      <w:proofErr w:type="spellEnd"/>
      <w:r>
        <w:rPr>
          <w:rStyle w:val="fontstyle21"/>
        </w:rPr>
        <w:t xml:space="preserve"> России от 17.05.2012 №413 (с</w:t>
      </w:r>
      <w:r>
        <w:rPr>
          <w:rStyle w:val="fontstyle21"/>
        </w:rPr>
        <w:t xml:space="preserve"> </w:t>
      </w:r>
      <w:r>
        <w:rPr>
          <w:rStyle w:val="fontstyle21"/>
        </w:rPr>
        <w:t>изменениями и дополнениями от 29.12.2014 г., 31.12.2015 г., 29.06.2017 г.), и</w:t>
      </w:r>
      <w:r>
        <w:rPr>
          <w:rStyle w:val="fontstyle21"/>
        </w:rPr>
        <w:t xml:space="preserve"> </w:t>
      </w:r>
      <w:r>
        <w:rPr>
          <w:rStyle w:val="fontstyle21"/>
        </w:rPr>
        <w:t>с учетом примерной основной образовательной программы среднего общего</w:t>
      </w:r>
      <w:r>
        <w:rPr>
          <w:rStyle w:val="fontstyle21"/>
        </w:rPr>
        <w:t xml:space="preserve"> </w:t>
      </w:r>
      <w:r>
        <w:rPr>
          <w:rStyle w:val="fontstyle21"/>
        </w:rPr>
        <w:t>образования (одобрена решением федерального учебно-методического</w:t>
      </w:r>
      <w:r>
        <w:rPr>
          <w:rStyle w:val="fontstyle21"/>
        </w:rPr>
        <w:t xml:space="preserve"> </w:t>
      </w:r>
      <w:r>
        <w:rPr>
          <w:rStyle w:val="fontstyle21"/>
        </w:rPr>
        <w:t>объединения по общему образованию (протокол от 28.06.2016 г. № 2/16-з)).</w:t>
      </w:r>
      <w:proofErr w:type="gramEnd"/>
    </w:p>
    <w:p w:rsidR="00303F3C" w:rsidRDefault="00303F3C" w:rsidP="00303F3C">
      <w:pPr>
        <w:jc w:val="both"/>
        <w:rPr>
          <w:rStyle w:val="fontstyle21"/>
        </w:rPr>
      </w:pPr>
      <w:r>
        <w:rPr>
          <w:rStyle w:val="fontstyle21"/>
        </w:rPr>
        <w:tab/>
        <w:t>ООП СОО</w:t>
      </w:r>
      <w:r>
        <w:rPr>
          <w:rStyle w:val="fontstyle21"/>
        </w:rPr>
        <w:t xml:space="preserve"> </w:t>
      </w:r>
      <w:r>
        <w:rPr>
          <w:color w:val="000000"/>
        </w:rPr>
        <w:t xml:space="preserve">МОБУ СОШ № 4 </w:t>
      </w:r>
      <w:proofErr w:type="spellStart"/>
      <w:r>
        <w:rPr>
          <w:color w:val="000000"/>
        </w:rPr>
        <w:t>им.В.Чикмезова</w:t>
      </w:r>
      <w:proofErr w:type="spellEnd"/>
      <w:r>
        <w:rPr>
          <w:rStyle w:val="fontstyle21"/>
        </w:rPr>
        <w:t xml:space="preserve"> </w:t>
      </w:r>
      <w:r>
        <w:rPr>
          <w:rStyle w:val="fontstyle21"/>
        </w:rPr>
        <w:t>определяет содержание и организацию</w:t>
      </w:r>
      <w:r>
        <w:rPr>
          <w:rStyle w:val="fontstyle21"/>
        </w:rPr>
        <w:t xml:space="preserve"> </w:t>
      </w:r>
      <w:r>
        <w:rPr>
          <w:rStyle w:val="fontstyle21"/>
        </w:rPr>
        <w:t>образовательного процесса на уровне среднего общего образования с учетом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традиций и специфики работы учреждения и </w:t>
      </w:r>
      <w:r>
        <w:rPr>
          <w:rStyle w:val="fontstyle21"/>
        </w:rPr>
        <w:t>р</w:t>
      </w:r>
      <w:r>
        <w:rPr>
          <w:rStyle w:val="fontstyle21"/>
        </w:rPr>
        <w:t>еализуется через урочную и</w:t>
      </w:r>
      <w:r>
        <w:rPr>
          <w:rStyle w:val="fontstyle21"/>
        </w:rPr>
        <w:t xml:space="preserve"> </w:t>
      </w:r>
      <w:r>
        <w:rPr>
          <w:rStyle w:val="fontstyle21"/>
        </w:rPr>
        <w:t>внеурочную деятельность с соблюдением санитарно-эпидемиологических</w:t>
      </w:r>
      <w:r>
        <w:rPr>
          <w:rStyle w:val="fontstyle21"/>
        </w:rPr>
        <w:t xml:space="preserve"> </w:t>
      </w:r>
      <w:r>
        <w:rPr>
          <w:rStyle w:val="fontstyle21"/>
        </w:rPr>
        <w:t>правил и нормативов.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01"/>
        </w:rPr>
        <w:t xml:space="preserve">Целями реализации </w:t>
      </w:r>
      <w:r>
        <w:rPr>
          <w:rStyle w:val="fontstyle21"/>
        </w:rPr>
        <w:t xml:space="preserve">ООП СОО </w:t>
      </w:r>
      <w:r>
        <w:rPr>
          <w:rStyle w:val="fontstyle21"/>
        </w:rPr>
        <w:t>являются: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– становление и развитие личности </w:t>
      </w:r>
      <w:proofErr w:type="gramStart"/>
      <w:r>
        <w:rPr>
          <w:rStyle w:val="fontstyle21"/>
        </w:rPr>
        <w:t>обучающегося</w:t>
      </w:r>
      <w:proofErr w:type="gramEnd"/>
      <w:r>
        <w:rPr>
          <w:rStyle w:val="fontstyle21"/>
        </w:rPr>
        <w:t xml:space="preserve"> в ее самобытности и</w:t>
      </w:r>
      <w:r>
        <w:rPr>
          <w:color w:val="000000"/>
        </w:rPr>
        <w:br/>
      </w:r>
      <w:r>
        <w:rPr>
          <w:rStyle w:val="fontstyle21"/>
        </w:rPr>
        <w:t>уникальности, осознание собственной индивидуальности, появление</w:t>
      </w:r>
      <w:r>
        <w:rPr>
          <w:color w:val="000000"/>
        </w:rPr>
        <w:br/>
      </w:r>
      <w:r>
        <w:rPr>
          <w:rStyle w:val="fontstyle21"/>
        </w:rPr>
        <w:t>жизненных планов, готовность к самоопределению;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достижение выпускниками планируемых результатов: компетенций и</w:t>
      </w:r>
      <w:r>
        <w:rPr>
          <w:color w:val="000000"/>
        </w:rPr>
        <w:br/>
      </w:r>
      <w:r>
        <w:rPr>
          <w:rStyle w:val="fontstyle21"/>
        </w:rPr>
        <w:t>компетентностей, определяемых личностными, семейными, общественными,</w:t>
      </w:r>
      <w:r>
        <w:rPr>
          <w:color w:val="000000"/>
        </w:rPr>
        <w:br/>
      </w:r>
      <w:r>
        <w:rPr>
          <w:rStyle w:val="fontstyle21"/>
        </w:rPr>
        <w:t>государственными потребностями и возможностями обучающегося старшего</w:t>
      </w:r>
      <w:r>
        <w:rPr>
          <w:color w:val="000000"/>
        </w:rPr>
        <w:br/>
      </w:r>
      <w:r>
        <w:rPr>
          <w:rStyle w:val="fontstyle21"/>
        </w:rPr>
        <w:t>школьного возраста, индивидуальной образовательной траекторией его</w:t>
      </w:r>
      <w:r>
        <w:rPr>
          <w:color w:val="000000"/>
        </w:rPr>
        <w:br/>
      </w:r>
      <w:r>
        <w:rPr>
          <w:rStyle w:val="fontstyle21"/>
        </w:rPr>
        <w:t>развития и состоянием здоровья.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Достижение поставленных целей при разработке и реализации</w:t>
      </w:r>
      <w:r>
        <w:rPr>
          <w:color w:val="000000"/>
        </w:rPr>
        <w:br/>
      </w:r>
      <w:r>
        <w:rPr>
          <w:rStyle w:val="fontstyle21"/>
        </w:rPr>
        <w:t>образовательной организацией основной образовательной программы</w:t>
      </w:r>
      <w:r>
        <w:rPr>
          <w:color w:val="000000"/>
        </w:rPr>
        <w:br/>
      </w:r>
      <w:r>
        <w:rPr>
          <w:rStyle w:val="fontstyle21"/>
        </w:rPr>
        <w:t>среднего общего образования предусматривает решение следующих</w:t>
      </w:r>
      <w:r>
        <w:rPr>
          <w:color w:val="000000"/>
        </w:rPr>
        <w:br/>
      </w:r>
      <w:r>
        <w:rPr>
          <w:rStyle w:val="fontstyle01"/>
        </w:rPr>
        <w:t>основных задач</w:t>
      </w:r>
      <w:r>
        <w:rPr>
          <w:rStyle w:val="fontstyle21"/>
        </w:rPr>
        <w:t>: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– формирование российской гражданской идентичности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>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сохранение и развитие культурного разнообразия и языкового наследия</w:t>
      </w:r>
      <w:r>
        <w:rPr>
          <w:rStyle w:val="fontstyle21"/>
        </w:rPr>
        <w:t xml:space="preserve"> </w:t>
      </w:r>
      <w:r>
        <w:rPr>
          <w:rStyle w:val="fontstyle21"/>
        </w:rPr>
        <w:t>многонационального народа Российской Федерации, реализация права на</w:t>
      </w:r>
      <w:r>
        <w:rPr>
          <w:rStyle w:val="fontstyle21"/>
        </w:rPr>
        <w:t xml:space="preserve"> </w:t>
      </w:r>
      <w:r>
        <w:rPr>
          <w:rStyle w:val="fontstyle21"/>
        </w:rPr>
        <w:t>изучение родного языка, овладение духовными ценностями и культурой</w:t>
      </w:r>
      <w:r>
        <w:rPr>
          <w:rStyle w:val="fontstyle21"/>
        </w:rPr>
        <w:t xml:space="preserve"> </w:t>
      </w:r>
      <w:r>
        <w:rPr>
          <w:rStyle w:val="fontstyle21"/>
        </w:rPr>
        <w:t>многонационального народа России;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обеспечение равных возможностей получения качественного среднего</w:t>
      </w:r>
      <w:r>
        <w:rPr>
          <w:rStyle w:val="fontstyle21"/>
        </w:rPr>
        <w:t xml:space="preserve"> </w:t>
      </w:r>
      <w:r>
        <w:rPr>
          <w:rStyle w:val="fontstyle21"/>
        </w:rPr>
        <w:t>общего образования;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обеспечение достижения обучающимися образовательных результатов</w:t>
      </w:r>
      <w:r>
        <w:rPr>
          <w:rStyle w:val="fontstyle21"/>
        </w:rPr>
        <w:t xml:space="preserve"> </w:t>
      </w:r>
      <w:r>
        <w:rPr>
          <w:rStyle w:val="fontstyle21"/>
        </w:rPr>
        <w:t>в соответствии с требованиями, установленными Федеральным</w:t>
      </w:r>
      <w:r>
        <w:rPr>
          <w:color w:val="000000"/>
        </w:rPr>
        <w:br/>
      </w:r>
      <w:r>
        <w:rPr>
          <w:rStyle w:val="fontstyle21"/>
        </w:rPr>
        <w:t>государственным образовательным стандартом среднего общего образования</w:t>
      </w:r>
      <w:r>
        <w:rPr>
          <w:rStyle w:val="fontstyle21"/>
        </w:rPr>
        <w:t xml:space="preserve"> </w:t>
      </w:r>
      <w:r>
        <w:rPr>
          <w:rStyle w:val="fontstyle21"/>
        </w:rPr>
        <w:t>(далее – ФГОС СОО);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proofErr w:type="gramStart"/>
      <w:r>
        <w:rPr>
          <w:rStyle w:val="fontstyle21"/>
        </w:rPr>
        <w:lastRenderedPageBreak/>
        <w:t>– обеспечение реализации бесплатного образования на уровне среднего</w:t>
      </w:r>
      <w:r>
        <w:rPr>
          <w:color w:val="000000"/>
        </w:rPr>
        <w:br/>
      </w:r>
      <w:r>
        <w:rPr>
          <w:rStyle w:val="fontstyle21"/>
        </w:rPr>
        <w:t>общего образования в объеме основной образовательной программы,</w:t>
      </w:r>
      <w:r>
        <w:rPr>
          <w:color w:val="000000"/>
        </w:rPr>
        <w:br/>
      </w:r>
      <w:r>
        <w:rPr>
          <w:rStyle w:val="fontstyle21"/>
        </w:rPr>
        <w:t>предусматривающей изучение обязательных учебных предметов, входящих в</w:t>
      </w:r>
      <w:r>
        <w:rPr>
          <w:color w:val="000000"/>
        </w:rPr>
        <w:br/>
      </w:r>
      <w:r>
        <w:rPr>
          <w:rStyle w:val="fontstyle21"/>
        </w:rPr>
        <w:t>учебный план (учебных предметов по выбору из обязательных предметных</w:t>
      </w:r>
      <w:r>
        <w:rPr>
          <w:color w:val="000000"/>
        </w:rPr>
        <w:br/>
      </w:r>
      <w:r>
        <w:rPr>
          <w:rStyle w:val="fontstyle21"/>
        </w:rPr>
        <w:t>областей, дополнительных учебных предметов, курсов по выбору и общих</w:t>
      </w:r>
      <w:r>
        <w:rPr>
          <w:color w:val="000000"/>
        </w:rPr>
        <w:br/>
      </w:r>
      <w:r>
        <w:rPr>
          <w:rStyle w:val="fontstyle21"/>
        </w:rPr>
        <w:t>для включения во все учебные планы учебных предметов, в том числе на</w:t>
      </w:r>
      <w:r>
        <w:rPr>
          <w:color w:val="000000"/>
        </w:rPr>
        <w:br/>
      </w:r>
      <w:r>
        <w:rPr>
          <w:rStyle w:val="fontstyle21"/>
        </w:rPr>
        <w:t>углубленном уровне), а также внеурочную деятельность;</w:t>
      </w:r>
      <w:r>
        <w:rPr>
          <w:rStyle w:val="fontstyle21"/>
        </w:rPr>
        <w:t xml:space="preserve"> </w:t>
      </w:r>
      <w:proofErr w:type="gramEnd"/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установление требований к воспитанию и социализации обучающихся,</w:t>
      </w:r>
      <w:r>
        <w:rPr>
          <w:rStyle w:val="fontstyle21"/>
        </w:rPr>
        <w:t xml:space="preserve"> </w:t>
      </w:r>
      <w:r>
        <w:rPr>
          <w:rStyle w:val="fontstyle21"/>
        </w:rPr>
        <w:t>их самоидентификации посредством личностно и общественно значимой</w:t>
      </w:r>
      <w:r>
        <w:rPr>
          <w:rStyle w:val="fontstyle21"/>
        </w:rPr>
        <w:t xml:space="preserve"> </w:t>
      </w:r>
      <w:r>
        <w:rPr>
          <w:rStyle w:val="fontstyle21"/>
        </w:rPr>
        <w:t>деятельности, социального и гражданского становления, осознанного выбора</w:t>
      </w:r>
      <w:r>
        <w:rPr>
          <w:rStyle w:val="fontstyle21"/>
        </w:rPr>
        <w:t xml:space="preserve"> </w:t>
      </w:r>
      <w:r>
        <w:rPr>
          <w:rStyle w:val="fontstyle21"/>
        </w:rPr>
        <w:t>профессии, понимание значения профессиональной деятельности для</w:t>
      </w:r>
      <w:r>
        <w:rPr>
          <w:rStyle w:val="fontstyle21"/>
        </w:rPr>
        <w:t xml:space="preserve"> </w:t>
      </w:r>
      <w:r>
        <w:rPr>
          <w:rStyle w:val="fontstyle21"/>
        </w:rPr>
        <w:t>человека и общества, в том числе через реализацию образовательных</w:t>
      </w:r>
      <w:r>
        <w:rPr>
          <w:rStyle w:val="fontstyle21"/>
        </w:rPr>
        <w:t xml:space="preserve"> </w:t>
      </w:r>
      <w:r>
        <w:rPr>
          <w:rStyle w:val="fontstyle21"/>
        </w:rPr>
        <w:t>программ, входящих в основную образовательную программу;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обеспечение преемственности основных образовательных программ</w:t>
      </w:r>
      <w:r>
        <w:rPr>
          <w:color w:val="000000"/>
        </w:rPr>
        <w:br/>
      </w:r>
      <w:r>
        <w:rPr>
          <w:rStyle w:val="fontstyle21"/>
        </w:rPr>
        <w:t>начального общего, основного общего, среднего общего, профессионального</w:t>
      </w:r>
      <w:r>
        <w:rPr>
          <w:color w:val="000000"/>
        </w:rPr>
        <w:br/>
      </w:r>
      <w:r>
        <w:rPr>
          <w:rStyle w:val="fontstyle21"/>
        </w:rPr>
        <w:t>образования;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развитие государственно-общественного управления в образовании;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– формирование основ оценки результатов освоения </w:t>
      </w:r>
      <w:proofErr w:type="gramStart"/>
      <w:r>
        <w:rPr>
          <w:rStyle w:val="fontstyle21"/>
        </w:rPr>
        <w:t>обучающимися</w:t>
      </w:r>
      <w:proofErr w:type="gramEnd"/>
      <w:r>
        <w:rPr>
          <w:color w:val="000000"/>
        </w:rPr>
        <w:br/>
      </w:r>
      <w:r>
        <w:rPr>
          <w:rStyle w:val="fontstyle21"/>
        </w:rPr>
        <w:t>основной образовательной программы, деятельности педагогических</w:t>
      </w:r>
      <w:r>
        <w:rPr>
          <w:color w:val="000000"/>
        </w:rPr>
        <w:br/>
      </w:r>
      <w:r>
        <w:rPr>
          <w:rStyle w:val="fontstyle21"/>
        </w:rPr>
        <w:t>работников, организаций, осуществляющих образовательную деятельность;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создание условий для развития и самореализации обучающихся, для</w:t>
      </w:r>
      <w:r>
        <w:rPr>
          <w:color w:val="000000"/>
        </w:rPr>
        <w:br/>
      </w:r>
      <w:r>
        <w:rPr>
          <w:rStyle w:val="fontstyle21"/>
        </w:rPr>
        <w:t>формирования здорового, безопасного и экологически целесообразного</w:t>
      </w:r>
      <w:r>
        <w:rPr>
          <w:color w:val="000000"/>
        </w:rPr>
        <w:br/>
      </w:r>
      <w:r>
        <w:rPr>
          <w:rStyle w:val="fontstyle21"/>
        </w:rPr>
        <w:t>образа жизни обучающихся.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01"/>
        </w:rPr>
      </w:pPr>
      <w:r>
        <w:rPr>
          <w:rStyle w:val="fontstyle01"/>
        </w:rPr>
        <w:t>Принципы и подходы к формированию основной образовательной</w:t>
      </w:r>
      <w:r>
        <w:rPr>
          <w:b/>
          <w:bCs/>
          <w:color w:val="000000"/>
        </w:rPr>
        <w:br/>
      </w:r>
      <w:r>
        <w:rPr>
          <w:rStyle w:val="fontstyle01"/>
        </w:rPr>
        <w:t>программы среднего общего образования</w:t>
      </w:r>
      <w:r>
        <w:rPr>
          <w:rStyle w:val="fontstyle0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Основная образовательная программа ориентируется на личность как</w:t>
      </w:r>
      <w:r>
        <w:rPr>
          <w:color w:val="000000"/>
        </w:rPr>
        <w:br/>
      </w:r>
      <w:r>
        <w:rPr>
          <w:rStyle w:val="fontstyle21"/>
        </w:rPr>
        <w:t>цель, субъект, результат и главный критерий эффективности, на создание</w:t>
      </w:r>
      <w:r>
        <w:rPr>
          <w:color w:val="000000"/>
        </w:rPr>
        <w:br/>
      </w:r>
      <w:r>
        <w:rPr>
          <w:rStyle w:val="fontstyle21"/>
        </w:rPr>
        <w:t>соответствующих условий для саморазвития творческого потенциала</w:t>
      </w:r>
      <w:r>
        <w:rPr>
          <w:color w:val="000000"/>
        </w:rPr>
        <w:br/>
      </w:r>
      <w:r>
        <w:rPr>
          <w:rStyle w:val="fontstyle21"/>
        </w:rPr>
        <w:t>личности.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Осуществление принципа индивидуально-дифференцированного</w:t>
      </w:r>
      <w:r>
        <w:rPr>
          <w:color w:val="000000"/>
        </w:rPr>
        <w:br/>
      </w:r>
      <w:r>
        <w:rPr>
          <w:rStyle w:val="fontstyle21"/>
        </w:rPr>
        <w:t>подхода позволяет создать оптимальные условия для реализации</w:t>
      </w:r>
      <w:r>
        <w:rPr>
          <w:color w:val="000000"/>
        </w:rPr>
        <w:br/>
      </w:r>
      <w:r>
        <w:rPr>
          <w:rStyle w:val="fontstyle21"/>
        </w:rPr>
        <w:t>потенциальных возможностей каждого обучающегося.</w:t>
      </w:r>
      <w:r>
        <w:rPr>
          <w:color w:val="000000"/>
        </w:rPr>
        <w:br/>
      </w:r>
      <w:r>
        <w:rPr>
          <w:rStyle w:val="fontstyle21"/>
        </w:rPr>
        <w:t>Основная образовательная программа формируется с учетом</w:t>
      </w:r>
      <w:r>
        <w:rPr>
          <w:color w:val="000000"/>
        </w:rPr>
        <w:br/>
      </w:r>
      <w:r>
        <w:rPr>
          <w:rStyle w:val="fontstyle21"/>
        </w:rPr>
        <w:t>психолого-педагогических особенностей развития детей 15–18 лет,</w:t>
      </w:r>
      <w:r>
        <w:rPr>
          <w:color w:val="000000"/>
        </w:rPr>
        <w:br/>
      </w:r>
      <w:r>
        <w:rPr>
          <w:rStyle w:val="fontstyle21"/>
        </w:rPr>
        <w:t>связанных: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proofErr w:type="gramStart"/>
      <w:r>
        <w:rPr>
          <w:rStyle w:val="fontstyle21"/>
        </w:rPr>
        <w:t>– с формированием у обучающихся системы значимых социальных и</w:t>
      </w:r>
      <w:r>
        <w:rPr>
          <w:color w:val="000000"/>
        </w:rPr>
        <w:br/>
      </w:r>
      <w:r>
        <w:rPr>
          <w:rStyle w:val="fontstyle21"/>
        </w:rPr>
        <w:t>межличностных отношений, ценностно-смысловых установок, отражающих</w:t>
      </w:r>
      <w:r>
        <w:rPr>
          <w:color w:val="000000"/>
        </w:rPr>
        <w:br/>
      </w:r>
      <w:r>
        <w:rPr>
          <w:rStyle w:val="fontstyle21"/>
        </w:rPr>
        <w:t>личностные и гражданские позиции в деятельности, ценностных ориентаций,</w:t>
      </w:r>
      <w:r>
        <w:rPr>
          <w:color w:val="000000"/>
        </w:rPr>
        <w:br/>
      </w:r>
      <w:r>
        <w:rPr>
          <w:rStyle w:val="fontstyle21"/>
        </w:rPr>
        <w:t>мировоззрения как системы обобщенных представлений о мире в целом, об</w:t>
      </w:r>
      <w:r>
        <w:rPr>
          <w:color w:val="000000"/>
        </w:rPr>
        <w:br/>
      </w:r>
      <w:r>
        <w:rPr>
          <w:rStyle w:val="fontstyle21"/>
        </w:rPr>
        <w:t>окружающей действительности, других людях и самом себе, готовности</w:t>
      </w:r>
      <w:r>
        <w:rPr>
          <w:color w:val="000000"/>
        </w:rPr>
        <w:br/>
      </w:r>
      <w:r>
        <w:rPr>
          <w:rStyle w:val="fontstyle21"/>
        </w:rPr>
        <w:t>руководствоваться ими в деятельности;</w:t>
      </w:r>
      <w:r>
        <w:rPr>
          <w:rStyle w:val="fontstyle21"/>
        </w:rPr>
        <w:t xml:space="preserve"> </w:t>
      </w:r>
      <w:proofErr w:type="gramEnd"/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с переходом от учебных действий, характерных для основной школы и</w:t>
      </w:r>
      <w:r>
        <w:rPr>
          <w:rStyle w:val="fontstyle21"/>
        </w:rPr>
        <w:t xml:space="preserve"> </w:t>
      </w:r>
      <w:r>
        <w:rPr>
          <w:rStyle w:val="fontstyle21"/>
        </w:rPr>
        <w:t>связанных с овладением учебной деятельностью в единстве мотивационно</w:t>
      </w:r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-</w:t>
      </w:r>
      <w:r>
        <w:rPr>
          <w:rStyle w:val="fontstyle21"/>
        </w:rPr>
        <w:t>с</w:t>
      </w:r>
      <w:proofErr w:type="gramEnd"/>
      <w:r>
        <w:rPr>
          <w:rStyle w:val="fontstyle21"/>
        </w:rPr>
        <w:t>мыслового и операционно-технического компонентов, к учебно-</w:t>
      </w:r>
      <w:r>
        <w:br/>
      </w:r>
      <w:r>
        <w:rPr>
          <w:rStyle w:val="fontstyle21"/>
        </w:rPr>
        <w:lastRenderedPageBreak/>
        <w:t>профессиональной деятельности, реализующей профессиональные и</w:t>
      </w:r>
      <w:r>
        <w:rPr>
          <w:color w:val="000000"/>
        </w:rPr>
        <w:br/>
      </w:r>
      <w:r>
        <w:rPr>
          <w:rStyle w:val="fontstyle21"/>
        </w:rPr>
        <w:t xml:space="preserve">личностные устремления обучающихся. Ведущее место у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 xml:space="preserve"> на</w:t>
      </w:r>
      <w:r>
        <w:rPr>
          <w:color w:val="000000"/>
        </w:rPr>
        <w:br/>
      </w:r>
      <w:r>
        <w:rPr>
          <w:rStyle w:val="fontstyle21"/>
        </w:rPr>
        <w:t>уровне среднего общего образования занимают мотивы, связанные с</w:t>
      </w:r>
      <w:r>
        <w:rPr>
          <w:color w:val="000000"/>
        </w:rPr>
        <w:br/>
      </w:r>
      <w:r>
        <w:rPr>
          <w:rStyle w:val="fontstyle21"/>
        </w:rPr>
        <w:t>самоопределением и подготовкой к самостоятельной жизни, с дальнейшим</w:t>
      </w:r>
      <w:r>
        <w:rPr>
          <w:color w:val="000000"/>
        </w:rPr>
        <w:br/>
      </w:r>
      <w:r>
        <w:rPr>
          <w:rStyle w:val="fontstyle21"/>
        </w:rPr>
        <w:t>образованием и самообразованием. Эти мотивы приобретают личностный</w:t>
      </w:r>
      <w:r>
        <w:rPr>
          <w:color w:val="000000"/>
        </w:rPr>
        <w:br/>
      </w:r>
      <w:r>
        <w:rPr>
          <w:rStyle w:val="fontstyle21"/>
        </w:rPr>
        <w:t>смысл и становятся действенными;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с освоением видов деятельности по получению нового знания в рамках</w:t>
      </w:r>
      <w:r>
        <w:rPr>
          <w:rStyle w:val="fontstyle21"/>
        </w:rPr>
        <w:t xml:space="preserve"> </w:t>
      </w:r>
      <w:r>
        <w:rPr>
          <w:rStyle w:val="fontstyle21"/>
        </w:rPr>
        <w:t>учебного предмета, его преобразованию и применению в учебных, учебно</w:t>
      </w:r>
      <w:r>
        <w:rPr>
          <w:rStyle w:val="fontstyle21"/>
        </w:rPr>
        <w:t>-</w:t>
      </w:r>
      <w:r>
        <w:rPr>
          <w:rStyle w:val="fontstyle21"/>
        </w:rPr>
        <w:t>проектных и социально-проектных ситуациях, с появлением интереса к</w:t>
      </w:r>
      <w:r>
        <w:rPr>
          <w:rStyle w:val="fontstyle21"/>
        </w:rPr>
        <w:t xml:space="preserve"> </w:t>
      </w:r>
      <w:r>
        <w:rPr>
          <w:rStyle w:val="fontstyle21"/>
        </w:rPr>
        <w:t>теоретическим проблемам, к способам познания и учения, к</w:t>
      </w:r>
      <w:r>
        <w:rPr>
          <w:color w:val="000000"/>
        </w:rPr>
        <w:br/>
      </w:r>
      <w:r>
        <w:rPr>
          <w:rStyle w:val="fontstyle21"/>
        </w:rPr>
        <w:t>самостоятельному поиску учебно-теоретических проблем, способности к</w:t>
      </w:r>
      <w:r>
        <w:rPr>
          <w:color w:val="000000"/>
        </w:rPr>
        <w:br/>
      </w:r>
      <w:r>
        <w:rPr>
          <w:rStyle w:val="fontstyle21"/>
        </w:rPr>
        <w:t>построению индивидуальной образовательной траектории;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– с формированием у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 xml:space="preserve"> научного типа мышления,</w:t>
      </w:r>
      <w:r>
        <w:rPr>
          <w:color w:val="000000"/>
        </w:rPr>
        <w:br/>
      </w:r>
      <w:r>
        <w:rPr>
          <w:rStyle w:val="fontstyle21"/>
        </w:rPr>
        <w:t>овладением научной терминологией, ключевыми понятиями, методами и</w:t>
      </w:r>
      <w:r>
        <w:rPr>
          <w:color w:val="000000"/>
        </w:rPr>
        <w:br/>
      </w:r>
      <w:r>
        <w:rPr>
          <w:rStyle w:val="fontstyle21"/>
        </w:rPr>
        <w:t>приемами;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с самостоятельным приобретением идентичности; повышением</w:t>
      </w:r>
      <w:r>
        <w:rPr>
          <w:color w:val="000000"/>
        </w:rPr>
        <w:br/>
      </w:r>
      <w:r>
        <w:rPr>
          <w:rStyle w:val="fontstyle21"/>
        </w:rPr>
        <w:t xml:space="preserve">требовательности к самому себе; углублением самооценки; </w:t>
      </w:r>
      <w:proofErr w:type="spellStart"/>
      <w:r>
        <w:rPr>
          <w:rStyle w:val="fontstyle21"/>
        </w:rPr>
        <w:t>бóльшим</w:t>
      </w:r>
      <w:proofErr w:type="spellEnd"/>
      <w:r>
        <w:rPr>
          <w:color w:val="000000"/>
        </w:rPr>
        <w:br/>
      </w:r>
      <w:r>
        <w:rPr>
          <w:rStyle w:val="fontstyle21"/>
        </w:rPr>
        <w:t>реализмом в формировании целей и стремлении к тем или иным ролям;</w:t>
      </w:r>
      <w:r>
        <w:rPr>
          <w:color w:val="000000"/>
        </w:rPr>
        <w:br/>
      </w:r>
      <w:r>
        <w:rPr>
          <w:rStyle w:val="fontstyle21"/>
        </w:rPr>
        <w:t>ростом устойчивости к фрустрациям; усилением потребности влиять на</w:t>
      </w:r>
      <w:r>
        <w:rPr>
          <w:color w:val="000000"/>
        </w:rPr>
        <w:br/>
      </w:r>
      <w:r>
        <w:rPr>
          <w:rStyle w:val="fontstyle21"/>
        </w:rPr>
        <w:t>других людей.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Переход обучающегося в старшую школу совпадает с первым</w:t>
      </w:r>
      <w:r>
        <w:rPr>
          <w:color w:val="000000"/>
        </w:rPr>
        <w:br/>
      </w:r>
      <w:r>
        <w:rPr>
          <w:rStyle w:val="fontstyle21"/>
        </w:rPr>
        <w:t>периодом юности, или первым периодом зрелости, который отличается</w:t>
      </w:r>
      <w:r>
        <w:rPr>
          <w:color w:val="000000"/>
        </w:rPr>
        <w:br/>
      </w:r>
      <w:r>
        <w:rPr>
          <w:rStyle w:val="fontstyle21"/>
        </w:rPr>
        <w:t>сложностью становления личностных черт. Центральным психологическим</w:t>
      </w:r>
      <w:r>
        <w:rPr>
          <w:color w:val="000000"/>
        </w:rPr>
        <w:br/>
      </w:r>
      <w:r>
        <w:rPr>
          <w:rStyle w:val="fontstyle21"/>
        </w:rPr>
        <w:t>новообразованием юношеского возраста является предварительное</w:t>
      </w:r>
      <w:r>
        <w:rPr>
          <w:color w:val="000000"/>
        </w:rPr>
        <w:br/>
      </w:r>
      <w:r>
        <w:rPr>
          <w:rStyle w:val="fontstyle21"/>
        </w:rPr>
        <w:t>самоопределение, построение жизненных планов на будущее, формирование</w:t>
      </w:r>
      <w:r>
        <w:rPr>
          <w:color w:val="000000"/>
        </w:rPr>
        <w:br/>
      </w:r>
      <w:r>
        <w:rPr>
          <w:rStyle w:val="fontstyle21"/>
        </w:rPr>
        <w:t>идентичности и устойчивого образа «Я». Направленность личности в</w:t>
      </w:r>
      <w:r>
        <w:rPr>
          <w:color w:val="000000"/>
        </w:rPr>
        <w:br/>
      </w:r>
      <w:r>
        <w:rPr>
          <w:rStyle w:val="fontstyle21"/>
        </w:rPr>
        <w:t>юношеском возрасте характеризуется ее ценностными ориентациями,</w:t>
      </w:r>
      <w:r>
        <w:rPr>
          <w:color w:val="000000"/>
        </w:rPr>
        <w:br/>
      </w:r>
      <w:r>
        <w:rPr>
          <w:rStyle w:val="fontstyle21"/>
        </w:rPr>
        <w:t>интересами, отношениями, установками, мотивами, переходом от</w:t>
      </w:r>
      <w:r>
        <w:rPr>
          <w:color w:val="000000"/>
        </w:rPr>
        <w:br/>
      </w:r>
      <w:r>
        <w:rPr>
          <w:rStyle w:val="fontstyle21"/>
        </w:rPr>
        <w:t>подросткового возраста к самостоятельной взрослой жизни. К этому периоду</w:t>
      </w:r>
      <w:r>
        <w:rPr>
          <w:color w:val="000000"/>
        </w:rPr>
        <w:br/>
      </w:r>
      <w:r>
        <w:rPr>
          <w:rStyle w:val="fontstyle21"/>
        </w:rPr>
        <w:t>фактически завершается становление основных биологических и</w:t>
      </w:r>
      <w:r>
        <w:rPr>
          <w:color w:val="000000"/>
        </w:rPr>
        <w:br/>
      </w:r>
      <w:r>
        <w:rPr>
          <w:rStyle w:val="fontstyle21"/>
        </w:rPr>
        <w:t>психологических функций, необходимых взрослому человеку для</w:t>
      </w:r>
      <w:r>
        <w:rPr>
          <w:color w:val="000000"/>
        </w:rPr>
        <w:br/>
      </w:r>
      <w:r>
        <w:rPr>
          <w:rStyle w:val="fontstyle21"/>
        </w:rPr>
        <w:t>полноценного существования. Социальное и личностное самоопределение в</w:t>
      </w:r>
      <w:r>
        <w:rPr>
          <w:color w:val="000000"/>
        </w:rPr>
        <w:br/>
      </w:r>
      <w:r>
        <w:rPr>
          <w:rStyle w:val="fontstyle21"/>
        </w:rPr>
        <w:t>данном возрасте предполагает не столько эмансипацию от взрослых, сколько</w:t>
      </w:r>
      <w:r>
        <w:rPr>
          <w:color w:val="000000"/>
        </w:rPr>
        <w:br/>
      </w:r>
      <w:r>
        <w:rPr>
          <w:rStyle w:val="fontstyle21"/>
        </w:rPr>
        <w:t>четкую ориентировку и определение своего места во взрослом мире.</w:t>
      </w:r>
      <w:r>
        <w:rPr>
          <w:color w:val="000000"/>
        </w:rPr>
        <w:br/>
      </w:r>
      <w:r>
        <w:rPr>
          <w:rStyle w:val="fontstyle21"/>
        </w:rPr>
        <w:t>Основная образовательная программа формируется с учетом принципа</w:t>
      </w:r>
      <w:r>
        <w:rPr>
          <w:color w:val="000000"/>
        </w:rPr>
        <w:br/>
      </w:r>
      <w:r>
        <w:rPr>
          <w:rStyle w:val="fontstyle21"/>
        </w:rPr>
        <w:t>демократизации, который обеспечивает формирование и развитие</w:t>
      </w:r>
      <w:r>
        <w:rPr>
          <w:color w:val="000000"/>
        </w:rPr>
        <w:br/>
      </w:r>
      <w:r>
        <w:rPr>
          <w:rStyle w:val="fontstyle21"/>
        </w:rPr>
        <w:t>демократической культуры всех участников образовательных отношений на</w:t>
      </w:r>
      <w:r>
        <w:rPr>
          <w:color w:val="000000"/>
        </w:rPr>
        <w:br/>
      </w:r>
      <w:r>
        <w:rPr>
          <w:rStyle w:val="fontstyle21"/>
        </w:rPr>
        <w:t xml:space="preserve">основе сотрудничества, сотворчества, личной </w:t>
      </w:r>
      <w:proofErr w:type="gramStart"/>
      <w:r>
        <w:rPr>
          <w:rStyle w:val="fontstyle21"/>
        </w:rPr>
        <w:t>ответственности</w:t>
      </w:r>
      <w:proofErr w:type="gramEnd"/>
      <w:r>
        <w:rPr>
          <w:rStyle w:val="fontstyle21"/>
        </w:rPr>
        <w:t xml:space="preserve"> в том числе</w:t>
      </w:r>
      <w:r>
        <w:rPr>
          <w:color w:val="000000"/>
        </w:rPr>
        <w:br/>
      </w:r>
      <w:r>
        <w:rPr>
          <w:rStyle w:val="fontstyle21"/>
        </w:rPr>
        <w:t>через развитие органов государственно-общественного управления</w:t>
      </w:r>
      <w:r>
        <w:rPr>
          <w:color w:val="000000"/>
        </w:rPr>
        <w:br/>
      </w:r>
      <w:r>
        <w:rPr>
          <w:rStyle w:val="fontstyle21"/>
        </w:rPr>
        <w:t>образовательной организацией.</w:t>
      </w:r>
      <w:r>
        <w:rPr>
          <w:rStyle w:val="fontstyle21"/>
        </w:rPr>
        <w:t xml:space="preserve"> </w:t>
      </w:r>
    </w:p>
    <w:p w:rsidR="00303F3C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Основная образовательная программа формируется с учетом</w:t>
      </w:r>
      <w:r>
        <w:rPr>
          <w:color w:val="000000"/>
        </w:rPr>
        <w:br/>
      </w:r>
      <w:r>
        <w:rPr>
          <w:rStyle w:val="fontstyle21"/>
        </w:rPr>
        <w:t xml:space="preserve">индивидуальных особенностей, потребностей и </w:t>
      </w:r>
      <w:proofErr w:type="gramStart"/>
      <w:r>
        <w:rPr>
          <w:rStyle w:val="fontstyle21"/>
        </w:rPr>
        <w:t>запросов</w:t>
      </w:r>
      <w:proofErr w:type="gramEnd"/>
      <w:r>
        <w:rPr>
          <w:rStyle w:val="fontstyle21"/>
        </w:rPr>
        <w:t xml:space="preserve"> обучающихся и их</w:t>
      </w:r>
      <w:r>
        <w:rPr>
          <w:color w:val="000000"/>
        </w:rPr>
        <w:br/>
      </w:r>
      <w:r>
        <w:rPr>
          <w:rStyle w:val="fontstyle21"/>
        </w:rPr>
        <w:t>родителей (законных представителей) при получении среднего общего</w:t>
      </w:r>
      <w:r>
        <w:rPr>
          <w:color w:val="000000"/>
        </w:rPr>
        <w:br/>
      </w:r>
      <w:r>
        <w:rPr>
          <w:rStyle w:val="fontstyle21"/>
        </w:rPr>
        <w:t>образования, включая образовательные потребности обучающихся с</w:t>
      </w:r>
      <w:r>
        <w:rPr>
          <w:color w:val="000000"/>
        </w:rPr>
        <w:br/>
      </w:r>
      <w:r>
        <w:rPr>
          <w:rStyle w:val="fontstyle21"/>
        </w:rPr>
        <w:t>ограниченными возможностями здоровья и инвалидов, а также значимость</w:t>
      </w:r>
      <w:r>
        <w:br/>
      </w:r>
      <w:r>
        <w:rPr>
          <w:rStyle w:val="fontstyle21"/>
        </w:rPr>
        <w:lastRenderedPageBreak/>
        <w:t>данного уровня общего образования для продолжения обучения в</w:t>
      </w:r>
      <w:r>
        <w:rPr>
          <w:color w:val="000000"/>
        </w:rPr>
        <w:br/>
      </w:r>
      <w:r>
        <w:rPr>
          <w:rStyle w:val="fontstyle21"/>
        </w:rPr>
        <w:t>профессиональной образовательной организации или образовательной</w:t>
      </w:r>
      <w:r>
        <w:rPr>
          <w:color w:val="000000"/>
        </w:rPr>
        <w:br/>
      </w:r>
      <w:r>
        <w:rPr>
          <w:rStyle w:val="fontstyle21"/>
        </w:rPr>
        <w:t>организации высшего образования, профессиональной деятельности и</w:t>
      </w:r>
      <w:r>
        <w:rPr>
          <w:color w:val="000000"/>
        </w:rPr>
        <w:br/>
      </w:r>
      <w:r>
        <w:rPr>
          <w:rStyle w:val="fontstyle21"/>
        </w:rPr>
        <w:t>успешной социализации.</w:t>
      </w:r>
      <w:r>
        <w:rPr>
          <w:rStyle w:val="fontstyle21"/>
        </w:rPr>
        <w:t xml:space="preserve"> </w:t>
      </w:r>
    </w:p>
    <w:p w:rsidR="007D4D70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Основная образовательная программа формируется на основе</w:t>
      </w:r>
      <w:r>
        <w:rPr>
          <w:color w:val="000000"/>
        </w:rPr>
        <w:br/>
      </w:r>
      <w:r>
        <w:rPr>
          <w:rStyle w:val="fontstyle21"/>
        </w:rPr>
        <w:t>системно-</w:t>
      </w:r>
      <w:proofErr w:type="spellStart"/>
      <w:r>
        <w:rPr>
          <w:rStyle w:val="fontstyle21"/>
        </w:rPr>
        <w:t>деятельностного</w:t>
      </w:r>
      <w:proofErr w:type="spellEnd"/>
      <w:r>
        <w:rPr>
          <w:rStyle w:val="fontstyle21"/>
        </w:rPr>
        <w:t xml:space="preserve"> подхода, который предполагает:</w:t>
      </w:r>
      <w:r w:rsidR="007D4D70">
        <w:rPr>
          <w:rStyle w:val="fontstyle21"/>
        </w:rPr>
        <w:t xml:space="preserve"> </w:t>
      </w:r>
    </w:p>
    <w:p w:rsidR="007D4D70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– формирование готовности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 xml:space="preserve"> к саморазвитию и</w:t>
      </w:r>
      <w:r>
        <w:rPr>
          <w:color w:val="000000"/>
        </w:rPr>
        <w:br/>
      </w:r>
      <w:r>
        <w:rPr>
          <w:rStyle w:val="fontstyle21"/>
        </w:rPr>
        <w:t>непрерывному образованию;</w:t>
      </w:r>
      <w:r w:rsidR="007D4D70">
        <w:rPr>
          <w:rStyle w:val="fontstyle21"/>
        </w:rPr>
        <w:t xml:space="preserve"> </w:t>
      </w:r>
    </w:p>
    <w:p w:rsidR="007D4D70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проектирование и конструирование развивающей образовательной</w:t>
      </w:r>
      <w:r>
        <w:rPr>
          <w:color w:val="000000"/>
        </w:rPr>
        <w:br/>
      </w:r>
      <w:r>
        <w:rPr>
          <w:rStyle w:val="fontstyle21"/>
        </w:rPr>
        <w:t>среды организации, осуществляющей образовательную деятельность;</w:t>
      </w:r>
      <w:r w:rsidR="007D4D70">
        <w:rPr>
          <w:rStyle w:val="fontstyle21"/>
        </w:rPr>
        <w:t xml:space="preserve"> </w:t>
      </w:r>
    </w:p>
    <w:p w:rsidR="007D4D70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– активную учебно-познавательную деятельность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>;</w:t>
      </w:r>
      <w:r w:rsidR="007D4D70">
        <w:rPr>
          <w:rStyle w:val="fontstyle21"/>
        </w:rPr>
        <w:t xml:space="preserve"> </w:t>
      </w:r>
    </w:p>
    <w:p w:rsidR="007D4D70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– построение образовательной деятельности с учетом индивидуальных,</w:t>
      </w:r>
      <w:r>
        <w:rPr>
          <w:color w:val="000000"/>
        </w:rPr>
        <w:br/>
      </w:r>
      <w:r>
        <w:rPr>
          <w:rStyle w:val="fontstyle21"/>
        </w:rPr>
        <w:t>возрастных, психологических, физиологических особенностей и здоровья</w:t>
      </w:r>
      <w:r>
        <w:rPr>
          <w:color w:val="000000"/>
        </w:rPr>
        <w:br/>
      </w:r>
      <w:r>
        <w:rPr>
          <w:rStyle w:val="fontstyle21"/>
        </w:rPr>
        <w:t>обучающихся.</w:t>
      </w:r>
    </w:p>
    <w:p w:rsidR="007D4D70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Основная образовательная программа содержит обязательную часть и</w:t>
      </w:r>
      <w:r>
        <w:rPr>
          <w:color w:val="000000"/>
        </w:rPr>
        <w:br/>
      </w:r>
      <w:r>
        <w:rPr>
          <w:rStyle w:val="fontstyle21"/>
        </w:rPr>
        <w:t>часть, формируемую участниками образовательных отношений.</w:t>
      </w:r>
      <w:r>
        <w:rPr>
          <w:color w:val="000000"/>
        </w:rPr>
        <w:br/>
      </w:r>
      <w:r>
        <w:rPr>
          <w:rStyle w:val="fontstyle21"/>
        </w:rPr>
        <w:t>Обязательная часть в полном объеме выполняет требования ФГОС СОО и</w:t>
      </w:r>
      <w:r>
        <w:rPr>
          <w:color w:val="000000"/>
        </w:rPr>
        <w:br/>
      </w:r>
      <w:r>
        <w:rPr>
          <w:rStyle w:val="fontstyle21"/>
        </w:rPr>
        <w:t>составляет 60 %, а часть, формируемая участниками образовательных</w:t>
      </w:r>
      <w:r>
        <w:rPr>
          <w:color w:val="000000"/>
        </w:rPr>
        <w:br/>
      </w:r>
      <w:r>
        <w:rPr>
          <w:rStyle w:val="fontstyle21"/>
        </w:rPr>
        <w:t>отношений, – 40 % от общего объема образовательной программы среднего</w:t>
      </w:r>
      <w:r>
        <w:rPr>
          <w:color w:val="000000"/>
        </w:rPr>
        <w:br/>
      </w:r>
      <w:r>
        <w:rPr>
          <w:rStyle w:val="fontstyle21"/>
        </w:rPr>
        <w:t>общего образования.</w:t>
      </w:r>
      <w:r w:rsidR="007D4D70">
        <w:rPr>
          <w:rStyle w:val="fontstyle21"/>
        </w:rPr>
        <w:t xml:space="preserve"> </w:t>
      </w:r>
    </w:p>
    <w:p w:rsidR="007D4D70" w:rsidRDefault="00303F3C" w:rsidP="00303F3C">
      <w:pPr>
        <w:ind w:firstLine="708"/>
        <w:jc w:val="both"/>
        <w:rPr>
          <w:rStyle w:val="fontstyle21"/>
        </w:rPr>
      </w:pPr>
      <w:r>
        <w:rPr>
          <w:rStyle w:val="fontstyle21"/>
        </w:rPr>
        <w:t>В целях обеспечения индивидуальных потребностей обучающихся в</w:t>
      </w:r>
      <w:r>
        <w:rPr>
          <w:color w:val="000000"/>
        </w:rPr>
        <w:br/>
      </w:r>
      <w:r>
        <w:rPr>
          <w:rStyle w:val="fontstyle21"/>
        </w:rPr>
        <w:t>основной образовательной программе предусматриваются учебные</w:t>
      </w:r>
      <w:r>
        <w:rPr>
          <w:color w:val="000000"/>
        </w:rPr>
        <w:br/>
      </w:r>
      <w:r>
        <w:rPr>
          <w:rStyle w:val="fontstyle21"/>
        </w:rPr>
        <w:t>предметы, курсы, обеспечивающие различные интересы обучающихся, в том</w:t>
      </w:r>
      <w:r>
        <w:rPr>
          <w:color w:val="000000"/>
        </w:rPr>
        <w:br/>
      </w:r>
      <w:r>
        <w:rPr>
          <w:rStyle w:val="fontstyle21"/>
        </w:rPr>
        <w:t>числе этнокультурные; внеурочная деятельность.</w:t>
      </w:r>
      <w:r w:rsidR="007D4D70">
        <w:rPr>
          <w:rStyle w:val="fontstyle21"/>
        </w:rPr>
        <w:t xml:space="preserve"> </w:t>
      </w:r>
    </w:p>
    <w:p w:rsidR="00FE32F7" w:rsidRDefault="00303F3C" w:rsidP="00303F3C">
      <w:pPr>
        <w:ind w:firstLine="708"/>
        <w:jc w:val="both"/>
      </w:pPr>
      <w:bookmarkStart w:id="0" w:name="_GoBack"/>
      <w:bookmarkEnd w:id="0"/>
      <w:r>
        <w:rPr>
          <w:rStyle w:val="fontstyle21"/>
        </w:rPr>
        <w:t>Организация образовательной деятельности по основной</w:t>
      </w:r>
      <w:r>
        <w:rPr>
          <w:color w:val="000000"/>
        </w:rPr>
        <w:br/>
      </w:r>
      <w:r>
        <w:rPr>
          <w:rStyle w:val="fontstyle21"/>
        </w:rPr>
        <w:t>образовательной программе среднего общего образования основана на</w:t>
      </w:r>
      <w:r>
        <w:rPr>
          <w:color w:val="000000"/>
        </w:rPr>
        <w:br/>
      </w:r>
      <w:r>
        <w:rPr>
          <w:rStyle w:val="fontstyle21"/>
        </w:rPr>
        <w:t>дифференциации содержания с учетом образовательных потребностей и</w:t>
      </w:r>
      <w:r>
        <w:rPr>
          <w:color w:val="000000"/>
        </w:rPr>
        <w:br/>
      </w:r>
      <w:r>
        <w:rPr>
          <w:rStyle w:val="fontstyle21"/>
        </w:rPr>
        <w:t>интересов обучающихся, обеспечивающих изучение учебных предметов</w:t>
      </w:r>
      <w:r>
        <w:rPr>
          <w:color w:val="000000"/>
        </w:rPr>
        <w:br/>
      </w:r>
      <w:r>
        <w:rPr>
          <w:rStyle w:val="fontstyle21"/>
        </w:rPr>
        <w:t>всех предметных областей основной образовательной программы среднего</w:t>
      </w:r>
      <w:r>
        <w:rPr>
          <w:color w:val="000000"/>
        </w:rPr>
        <w:br/>
      </w:r>
      <w:r>
        <w:rPr>
          <w:rStyle w:val="fontstyle21"/>
        </w:rPr>
        <w:t>общего образования на базовом или углубленном уровнях (профильное</w:t>
      </w:r>
      <w:r>
        <w:rPr>
          <w:color w:val="000000"/>
        </w:rPr>
        <w:br/>
      </w:r>
      <w:r>
        <w:rPr>
          <w:rStyle w:val="fontstyle21"/>
        </w:rPr>
        <w:t>обучение).</w:t>
      </w:r>
    </w:p>
    <w:sectPr w:rsidR="00FE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3C"/>
    <w:rsid w:val="00303F3C"/>
    <w:rsid w:val="007D4D70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3F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03F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3F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03F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2020-12-02T19:06:00Z</dcterms:created>
  <dcterms:modified xsi:type="dcterms:W3CDTF">2020-12-02T19:18:00Z</dcterms:modified>
</cp:coreProperties>
</file>